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6F" w:rsidRPr="00A71A6F" w:rsidRDefault="00CA1548" w:rsidP="00A71A6F">
      <w:pPr>
        <w:pStyle w:val="Heading1"/>
        <w:jc w:val="center"/>
        <w:rPr>
          <w:b/>
          <w:sz w:val="72"/>
          <w:szCs w:val="72"/>
        </w:rPr>
      </w:pPr>
      <w:r w:rsidRPr="00A71A6F">
        <w:rPr>
          <w:b/>
          <w:sz w:val="72"/>
          <w:szCs w:val="72"/>
        </w:rPr>
        <w:t xml:space="preserve">Покана </w:t>
      </w:r>
    </w:p>
    <w:p w:rsidR="00A71A6F" w:rsidRPr="00A71A6F" w:rsidRDefault="00CA1548" w:rsidP="00A71A6F">
      <w:pPr>
        <w:pStyle w:val="Heading1"/>
        <w:jc w:val="center"/>
      </w:pPr>
      <w:r>
        <w:t xml:space="preserve">за </w:t>
      </w:r>
      <w:r w:rsidR="00A71A6F">
        <w:t>участие в конкурс за подбор на стипендианти – студенти, докторанти и специализанти от ромски произход, обучаващи се в медицински специалности</w:t>
      </w:r>
    </w:p>
    <w:p w:rsidR="00CA1548" w:rsidRDefault="00CA1548" w:rsidP="00BA278F">
      <w:pPr>
        <w:jc w:val="both"/>
      </w:pPr>
    </w:p>
    <w:p w:rsidR="00CA1548" w:rsidRDefault="00CA1548" w:rsidP="00BA278F">
      <w:pPr>
        <w:jc w:val="both"/>
      </w:pPr>
      <w:r>
        <w:t>Обединение „СФБ-БГ 07“ обявява конкур</w:t>
      </w:r>
      <w:r w:rsidR="005A6646">
        <w:t>с за подбор на стипендианти по договор</w:t>
      </w:r>
      <w:r>
        <w:t xml:space="preserve"> </w:t>
      </w:r>
      <w:r w:rsidRPr="00CA1548">
        <w:t>„Управление и изпълнение  на малка грантова схема в рамките на Резултат 4 „Специфични предизвикателства за здравето на ромското население“ на Програма БГ 07 „Инициативи за обществено здраве“, финансирана от Финансовия механизъм на Европейското икономическо пространство и Норвежкия финансов механизъм 2009-2014 г.“</w:t>
      </w:r>
    </w:p>
    <w:p w:rsidR="00035370" w:rsidRPr="00B105C6" w:rsidRDefault="003B6FCA" w:rsidP="00B105C6">
      <w:pPr>
        <w:jc w:val="both"/>
      </w:pPr>
      <w:r>
        <w:rPr>
          <w:bCs/>
          <w:spacing w:val="2"/>
        </w:rPr>
        <w:t>Грантовата схема</w:t>
      </w:r>
      <w:r w:rsidR="00CA1548" w:rsidRPr="00BA278F">
        <w:rPr>
          <w:bCs/>
          <w:spacing w:val="2"/>
        </w:rPr>
        <w:t xml:space="preserve"> има за цел да </w:t>
      </w:r>
      <w:r w:rsidR="00CA1548" w:rsidRPr="00BA278F">
        <w:t>подпомагане достъпа до образование и придобиване на умения и знания на представители на ромската общност в областта на здравеопазването</w:t>
      </w:r>
      <w:r w:rsidR="00035370" w:rsidRPr="00BA278F">
        <w:rPr>
          <w:bCs/>
          <w:spacing w:val="2"/>
        </w:rPr>
        <w:t xml:space="preserve">. </w:t>
      </w:r>
      <w:r w:rsidR="00A76F5A">
        <w:rPr>
          <w:bCs/>
          <w:spacing w:val="2"/>
        </w:rPr>
        <w:t>Схемата</w:t>
      </w:r>
      <w:r w:rsidR="00035370" w:rsidRPr="00BA278F">
        <w:rPr>
          <w:bCs/>
          <w:spacing w:val="2"/>
        </w:rPr>
        <w:t xml:space="preserve"> </w:t>
      </w:r>
      <w:r w:rsidR="00CA1548" w:rsidRPr="00BA278F">
        <w:rPr>
          <w:bCs/>
          <w:spacing w:val="2"/>
        </w:rPr>
        <w:t xml:space="preserve">представлява предоставяне на </w:t>
      </w:r>
      <w:r w:rsidR="00A76F5A">
        <w:rPr>
          <w:bCs/>
          <w:spacing w:val="2"/>
        </w:rPr>
        <w:t>финансова подкрепа</w:t>
      </w:r>
      <w:r w:rsidR="00CA1548" w:rsidRPr="00BA278F">
        <w:rPr>
          <w:bCs/>
          <w:spacing w:val="2"/>
        </w:rPr>
        <w:t xml:space="preserve"> на студенти, докторанти и специализанти от ромски произход, обучаващи се в медицински специалности в акредитирани университети или колежи в България. </w:t>
      </w:r>
      <w:r w:rsidR="008B4291" w:rsidRPr="00BA278F">
        <w:rPr>
          <w:bCs/>
          <w:spacing w:val="2"/>
        </w:rPr>
        <w:t>Подкрепата включва наставничество по време на следването, обучение по застъпничество и семестриална стипендия за студентите, докторантите и специализантите редовно и</w:t>
      </w:r>
      <w:r w:rsidR="008B4291">
        <w:rPr>
          <w:bCs/>
          <w:spacing w:val="2"/>
        </w:rPr>
        <w:t>ли</w:t>
      </w:r>
      <w:r w:rsidR="008B4291" w:rsidRPr="00BA278F">
        <w:rPr>
          <w:bCs/>
          <w:spacing w:val="2"/>
        </w:rPr>
        <w:t xml:space="preserve"> задочно обучение.</w:t>
      </w:r>
      <w:r w:rsidR="00B768D6">
        <w:rPr>
          <w:bCs/>
          <w:spacing w:val="2"/>
        </w:rPr>
        <w:t xml:space="preserve"> </w:t>
      </w:r>
      <w:r w:rsidR="00A71A6F">
        <w:rPr>
          <w:bCs/>
          <w:spacing w:val="2"/>
        </w:rPr>
        <w:t>Пълно описание на програмата може да намерите на следния адрес:</w:t>
      </w:r>
      <w:r w:rsidR="00B5275E" w:rsidRPr="00B5275E">
        <w:t xml:space="preserve"> </w:t>
      </w:r>
      <w:hyperlink r:id="rId8" w:history="1">
        <w:r w:rsidR="00B105C6">
          <w:rPr>
            <w:rStyle w:val="Hyperlink"/>
          </w:rPr>
          <w:t>http://scholarship.sonikstart.eu/</w:t>
        </w:r>
      </w:hyperlink>
    </w:p>
    <w:p w:rsidR="00F172B8" w:rsidRPr="00BA278F" w:rsidRDefault="00F172B8" w:rsidP="00BA278F">
      <w:pPr>
        <w:jc w:val="both"/>
        <w:rPr>
          <w:bCs/>
          <w:spacing w:val="2"/>
        </w:rPr>
      </w:pPr>
    </w:p>
    <w:p w:rsidR="00035370" w:rsidRDefault="008B4291" w:rsidP="00DE2BE8">
      <w:pPr>
        <w:pStyle w:val="Heading2"/>
        <w:numPr>
          <w:ilvl w:val="0"/>
          <w:numId w:val="2"/>
        </w:numPr>
        <w:jc w:val="both"/>
      </w:pPr>
      <w:r>
        <w:t>Критерии за допустимост</w:t>
      </w:r>
    </w:p>
    <w:p w:rsidR="00CA1548" w:rsidRDefault="008B4291" w:rsidP="00BA278F">
      <w:pPr>
        <w:jc w:val="both"/>
        <w:rPr>
          <w:bCs/>
          <w:spacing w:val="2"/>
        </w:rPr>
      </w:pPr>
      <w:r>
        <w:rPr>
          <w:bCs/>
          <w:spacing w:val="2"/>
        </w:rPr>
        <w:t xml:space="preserve">Кандидатите трябва да са </w:t>
      </w:r>
      <w:r w:rsidRPr="008B4291">
        <w:rPr>
          <w:b/>
          <w:bCs/>
          <w:spacing w:val="2"/>
        </w:rPr>
        <w:t>студенти, докторанти и специализанти от ромски произход</w:t>
      </w:r>
      <w:r w:rsidRPr="00BA278F">
        <w:rPr>
          <w:bCs/>
          <w:spacing w:val="2"/>
        </w:rPr>
        <w:t xml:space="preserve">, </w:t>
      </w:r>
      <w:r w:rsidRPr="008B4291">
        <w:rPr>
          <w:b/>
          <w:bCs/>
          <w:spacing w:val="2"/>
        </w:rPr>
        <w:t>редовно или задочно обучение</w:t>
      </w:r>
      <w:r>
        <w:rPr>
          <w:bCs/>
          <w:spacing w:val="2"/>
        </w:rPr>
        <w:t>,</w:t>
      </w:r>
      <w:r w:rsidRPr="00BA278F">
        <w:rPr>
          <w:bCs/>
          <w:spacing w:val="2"/>
        </w:rPr>
        <w:t xml:space="preserve"> обучаващи се в медицински специалности в акредитирани университети или колежи в България</w:t>
      </w:r>
      <w:r>
        <w:rPr>
          <w:bCs/>
          <w:spacing w:val="2"/>
        </w:rPr>
        <w:t xml:space="preserve">. Допустимите </w:t>
      </w:r>
      <w:r w:rsidR="00CA1548" w:rsidRPr="00BA278F">
        <w:rPr>
          <w:bCs/>
          <w:spacing w:val="2"/>
        </w:rPr>
        <w:t xml:space="preserve">специалности са: </w:t>
      </w:r>
      <w:r w:rsidR="00CA1548" w:rsidRPr="008B4291">
        <w:rPr>
          <w:b/>
          <w:bCs/>
          <w:spacing w:val="2"/>
        </w:rPr>
        <w:t>медицина, дентална медицина, фармация, управление на здравни грижи, трудова медицина и работоспособност, както и обучаващи се за лаборанти, медицински сестри, акушерки, рехабилитатори, помощник-фармацевти и др. медицински специалности в медицински висши учебни заведения</w:t>
      </w:r>
      <w:r w:rsidR="00CA1548" w:rsidRPr="00BA278F">
        <w:rPr>
          <w:bCs/>
          <w:spacing w:val="2"/>
        </w:rPr>
        <w:t xml:space="preserve">. </w:t>
      </w:r>
    </w:p>
    <w:p w:rsidR="008B4291" w:rsidRPr="00BA278F" w:rsidRDefault="008B4291" w:rsidP="00BA278F">
      <w:pPr>
        <w:jc w:val="both"/>
        <w:rPr>
          <w:bCs/>
          <w:spacing w:val="2"/>
        </w:rPr>
      </w:pPr>
      <w:r>
        <w:rPr>
          <w:bCs/>
          <w:spacing w:val="2"/>
        </w:rPr>
        <w:t>Кандидатите трябва:</w:t>
      </w:r>
    </w:p>
    <w:p w:rsidR="00035370" w:rsidRPr="00BA278F" w:rsidRDefault="00035370" w:rsidP="00BA278F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t>Да заявят открито ромския с</w:t>
      </w:r>
      <w:r w:rsidR="00C61D6E">
        <w:rPr>
          <w:rFonts w:eastAsia="Verdana-Italic"/>
        </w:rPr>
        <w:t>и</w:t>
      </w:r>
      <w:r w:rsidRPr="00BA278F">
        <w:rPr>
          <w:rFonts w:eastAsia="Verdana-Italic"/>
        </w:rPr>
        <w:t xml:space="preserve"> произход;</w:t>
      </w:r>
    </w:p>
    <w:p w:rsidR="00035370" w:rsidRPr="00BA278F" w:rsidRDefault="00035370" w:rsidP="00BA278F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t>Да декларират, че са съгласни публично да обявят своята ромска принадлежност;</w:t>
      </w:r>
    </w:p>
    <w:p w:rsidR="00035370" w:rsidRPr="00BA278F" w:rsidRDefault="00035370" w:rsidP="00BA278F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t xml:space="preserve">Да се обучават или да са приети за студенти, докторанти или специализанти редовно </w:t>
      </w:r>
      <w:r w:rsidR="008B4291">
        <w:rPr>
          <w:rFonts w:eastAsia="Verdana-Italic"/>
        </w:rPr>
        <w:t xml:space="preserve">или задочно </w:t>
      </w:r>
      <w:r w:rsidRPr="00BA278F">
        <w:rPr>
          <w:rFonts w:eastAsia="Verdana-Italic"/>
        </w:rPr>
        <w:t>обучение в акредитирано висше учебно заведение в България</w:t>
      </w:r>
      <w:r w:rsidR="008B4291">
        <w:rPr>
          <w:rFonts w:eastAsia="Verdana-Italic"/>
        </w:rPr>
        <w:t>;</w:t>
      </w:r>
    </w:p>
    <w:p w:rsidR="00035370" w:rsidRPr="00BA278F" w:rsidRDefault="00035370" w:rsidP="00BA278F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t>Да се обучават в програма за получаване на бакалавърска, магистърска или докторска степен по медицинска специалност;</w:t>
      </w:r>
    </w:p>
    <w:p w:rsidR="00DE2BE8" w:rsidRDefault="00035370" w:rsidP="00DE2BE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BA278F">
        <w:rPr>
          <w:rFonts w:eastAsia="Verdana-Italic"/>
        </w:rPr>
        <w:lastRenderedPageBreak/>
        <w:t xml:space="preserve">Да декларират, че </w:t>
      </w:r>
      <w:r w:rsidRPr="00FE1C97">
        <w:rPr>
          <w:rFonts w:eastAsia="Verdana-Italic"/>
          <w:b/>
        </w:rPr>
        <w:t>НЕ</w:t>
      </w:r>
      <w:r w:rsidRPr="00BA278F">
        <w:rPr>
          <w:rFonts w:eastAsia="Verdana-Italic"/>
        </w:rPr>
        <w:t xml:space="preserve"> получават академични стипендии от други организации за съответната учебна година;</w:t>
      </w:r>
    </w:p>
    <w:p w:rsidR="00DE2BE8" w:rsidRDefault="00035370" w:rsidP="00D518E6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D518E6">
        <w:rPr>
          <w:rFonts w:eastAsia="Verdana-Italic"/>
        </w:rPr>
        <w:t>Да са изпратили, в определените срокове по електронен път, пълната си кандидатура</w:t>
      </w:r>
      <w:r w:rsidR="00C61D6E">
        <w:rPr>
          <w:rFonts w:eastAsia="Verdana-Italic"/>
        </w:rPr>
        <w:t>,</w:t>
      </w:r>
      <w:r w:rsidRPr="00D518E6">
        <w:rPr>
          <w:rFonts w:eastAsia="Verdana-Italic"/>
        </w:rPr>
        <w:t xml:space="preserve"> включваща:</w:t>
      </w:r>
      <w:r w:rsidR="00E04678" w:rsidRPr="00D518E6">
        <w:rPr>
          <w:rFonts w:eastAsia="Verdana-Italic"/>
        </w:rPr>
        <w:t xml:space="preserve"> </w:t>
      </w:r>
      <w:r w:rsidRPr="00D518E6">
        <w:rPr>
          <w:rFonts w:eastAsia="Verdana-Italic"/>
        </w:rPr>
        <w:t>Автобиография;</w:t>
      </w:r>
      <w:r w:rsidR="00E04678" w:rsidRPr="00D518E6">
        <w:rPr>
          <w:rFonts w:eastAsia="Verdana-Italic"/>
        </w:rPr>
        <w:t xml:space="preserve"> </w:t>
      </w:r>
      <w:r w:rsidRPr="00D518E6">
        <w:rPr>
          <w:rFonts w:eastAsia="Verdana-Italic"/>
        </w:rPr>
        <w:t>Мотивационно писмо, показващо ангажираност и желание за учене и професионално развитие;</w:t>
      </w:r>
      <w:r w:rsidR="00E04678" w:rsidRPr="00D518E6">
        <w:rPr>
          <w:rFonts w:eastAsia="Verdana-Italic"/>
        </w:rPr>
        <w:t xml:space="preserve"> </w:t>
      </w:r>
      <w:r w:rsidRPr="00D518E6">
        <w:rPr>
          <w:rFonts w:eastAsia="Verdana-Italic"/>
        </w:rPr>
        <w:t>Есе на тема свързана с предизвикателствата пред ромската общност в сферата на здравеопазването;</w:t>
      </w:r>
      <w:r w:rsidR="00E04678" w:rsidRPr="00D518E6">
        <w:rPr>
          <w:rFonts w:eastAsia="Verdana-Italic"/>
        </w:rPr>
        <w:t xml:space="preserve"> </w:t>
      </w:r>
      <w:r w:rsidRPr="00D518E6">
        <w:rPr>
          <w:rFonts w:eastAsia="Verdana-Italic"/>
        </w:rPr>
        <w:t>Документи</w:t>
      </w:r>
      <w:r w:rsidR="00C61D6E">
        <w:rPr>
          <w:rFonts w:eastAsia="Verdana-Italic"/>
        </w:rPr>
        <w:t>,</w:t>
      </w:r>
      <w:r w:rsidRPr="00D518E6">
        <w:rPr>
          <w:rFonts w:eastAsia="Verdana-Italic"/>
        </w:rPr>
        <w:t xml:space="preserve"> доказващи прием в акредитиран университет или колеж по медицинска специалност за бакалавърска или магистърска степен или докторантура или академична справка за завършена академична година;</w:t>
      </w:r>
      <w:r w:rsidR="00E04678" w:rsidRPr="00D518E6">
        <w:rPr>
          <w:rFonts w:eastAsia="Verdana-Italic"/>
        </w:rPr>
        <w:t xml:space="preserve"> Документ</w:t>
      </w:r>
      <w:r w:rsidR="00C61D6E">
        <w:rPr>
          <w:rFonts w:eastAsia="Verdana-Italic"/>
        </w:rPr>
        <w:t>,</w:t>
      </w:r>
      <w:r w:rsidR="00E04678" w:rsidRPr="00D518E6">
        <w:rPr>
          <w:rFonts w:eastAsia="Verdana-Italic"/>
        </w:rPr>
        <w:t xml:space="preserve"> док</w:t>
      </w:r>
      <w:r w:rsidR="00C61D6E">
        <w:rPr>
          <w:rFonts w:eastAsia="Verdana-Italic"/>
        </w:rPr>
        <w:t xml:space="preserve">азващ средния успех на кандидата </w:t>
      </w:r>
      <w:r w:rsidR="00E04678" w:rsidRPr="00D518E6">
        <w:rPr>
          <w:rFonts w:eastAsia="Verdana-Italic"/>
        </w:rPr>
        <w:t>за предходния семест</w:t>
      </w:r>
      <w:r w:rsidR="00C61D6E">
        <w:rPr>
          <w:rFonts w:eastAsia="Verdana-Italic"/>
        </w:rPr>
        <w:t>ър или при студенти първи курс</w:t>
      </w:r>
      <w:r w:rsidR="00E04678" w:rsidRPr="00D518E6">
        <w:rPr>
          <w:rFonts w:eastAsia="Verdana-Italic"/>
        </w:rPr>
        <w:t xml:space="preserve"> документ</w:t>
      </w:r>
      <w:r w:rsidR="00C61D6E">
        <w:rPr>
          <w:rFonts w:eastAsia="Verdana-Italic"/>
        </w:rPr>
        <w:t>,</w:t>
      </w:r>
      <w:r w:rsidR="00E04678" w:rsidRPr="00D518E6">
        <w:rPr>
          <w:rFonts w:eastAsia="Verdana-Italic"/>
        </w:rPr>
        <w:t xml:space="preserve"> доказващ оценката от кандидат студентския изпит, с която е приет в университета.</w:t>
      </w:r>
      <w:r w:rsidR="00DE2BE8" w:rsidRPr="00D518E6">
        <w:rPr>
          <w:rFonts w:eastAsia="Verdana-Italic"/>
        </w:rPr>
        <w:t xml:space="preserve"> </w:t>
      </w:r>
    </w:p>
    <w:p w:rsidR="00684C27" w:rsidRDefault="00312EFE" w:rsidP="00684C27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Финансовата подкрепа</w:t>
      </w:r>
      <w:r w:rsidR="00684C27">
        <w:rPr>
          <w:rFonts w:eastAsia="Verdana-Italic"/>
        </w:rPr>
        <w:t xml:space="preserve"> може да бъде ползвана в:</w:t>
      </w:r>
    </w:p>
    <w:p w:rsidR="00684C27" w:rsidRPr="000B4AE8" w:rsidRDefault="00684C27" w:rsidP="00684C27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 w:rsidRPr="000B4AE8">
        <w:rPr>
          <w:rFonts w:eastAsia="Verdana-Italic"/>
        </w:rPr>
        <w:t>Една бакалавърска/магистърска програма, като се допуска само едно прехвърляне в друг университет/факултет/специалност;</w:t>
      </w:r>
    </w:p>
    <w:p w:rsidR="00684C27" w:rsidRPr="00F57D89" w:rsidRDefault="00684C27" w:rsidP="00684C27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>
        <w:rPr>
          <w:rFonts w:eastAsia="Verdana-Italic"/>
        </w:rPr>
        <w:t>Една</w:t>
      </w:r>
      <w:r w:rsidRPr="00F57D89">
        <w:rPr>
          <w:rFonts w:eastAsia="Verdana-Italic"/>
        </w:rPr>
        <w:t xml:space="preserve"> специализантска програма, за максимум три години;</w:t>
      </w:r>
    </w:p>
    <w:p w:rsidR="00684C27" w:rsidRDefault="00684C27" w:rsidP="00684C27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ind w:left="851"/>
        <w:jc w:val="both"/>
        <w:rPr>
          <w:rFonts w:eastAsia="Verdana-Italic"/>
        </w:rPr>
      </w:pPr>
      <w:r>
        <w:rPr>
          <w:rFonts w:eastAsia="Verdana-Italic"/>
        </w:rPr>
        <w:t xml:space="preserve">Една </w:t>
      </w:r>
      <w:r w:rsidRPr="00F57D89">
        <w:rPr>
          <w:rFonts w:eastAsia="Verdana-Italic"/>
        </w:rPr>
        <w:t>докторска</w:t>
      </w:r>
      <w:r w:rsidRPr="00DE2BE8">
        <w:rPr>
          <w:rFonts w:eastAsia="Verdana-Italic"/>
        </w:rPr>
        <w:t xml:space="preserve"> п</w:t>
      </w:r>
      <w:r>
        <w:rPr>
          <w:rFonts w:eastAsia="Verdana-Italic"/>
        </w:rPr>
        <w:t>рограма, за максимум две години;</w:t>
      </w:r>
    </w:p>
    <w:p w:rsidR="00C41280" w:rsidRPr="00C41280" w:rsidRDefault="00C41280" w:rsidP="00C41280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Кандидати</w:t>
      </w:r>
      <w:r w:rsidR="00C61D6E">
        <w:rPr>
          <w:rFonts w:eastAsia="Verdana-Italic"/>
        </w:rPr>
        <w:t>,</w:t>
      </w:r>
      <w:r>
        <w:rPr>
          <w:rFonts w:eastAsia="Verdana-Italic"/>
        </w:rPr>
        <w:t xml:space="preserve"> неотговарящи на горепосочените условия</w:t>
      </w:r>
      <w:r w:rsidR="00C61D6E">
        <w:rPr>
          <w:rFonts w:eastAsia="Verdana-Italic"/>
        </w:rPr>
        <w:t>,</w:t>
      </w:r>
      <w:r>
        <w:rPr>
          <w:rFonts w:eastAsia="Verdana-Italic"/>
        </w:rPr>
        <w:t xml:space="preserve"> може да не бъдат допуснати на следващ етап от конкурса!</w:t>
      </w:r>
    </w:p>
    <w:p w:rsidR="00DE2BE8" w:rsidRPr="00684C27" w:rsidRDefault="00DE2BE8" w:rsidP="00DE2BE8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  <w:b/>
          <w:u w:val="single"/>
        </w:rPr>
      </w:pPr>
      <w:r w:rsidRPr="00684C27">
        <w:rPr>
          <w:rFonts w:eastAsia="Verdana-Italic"/>
          <w:b/>
          <w:u w:val="single"/>
        </w:rPr>
        <w:t xml:space="preserve">Забележка: </w:t>
      </w:r>
    </w:p>
    <w:p w:rsidR="00DE2BE8" w:rsidRPr="00BA278F" w:rsidRDefault="00DE2BE8" w:rsidP="00DE2BE8">
      <w:pPr>
        <w:jc w:val="both"/>
      </w:pPr>
      <w:r w:rsidRPr="00BA278F">
        <w:rPr>
          <w:bCs/>
          <w:spacing w:val="2"/>
        </w:rPr>
        <w:t xml:space="preserve">В конкурса </w:t>
      </w:r>
      <w:r w:rsidRPr="00C61D6E">
        <w:rPr>
          <w:b/>
          <w:bCs/>
          <w:spacing w:val="2"/>
        </w:rPr>
        <w:t>могат</w:t>
      </w:r>
      <w:r w:rsidRPr="00BA278F">
        <w:rPr>
          <w:bCs/>
          <w:spacing w:val="2"/>
        </w:rPr>
        <w:t xml:space="preserve"> да участват и кандидати, които са получавали стипендии по подобни програми минали години.</w:t>
      </w:r>
      <w:r w:rsidR="00B768D6">
        <w:rPr>
          <w:bCs/>
          <w:spacing w:val="2"/>
        </w:rPr>
        <w:t xml:space="preserve"> </w:t>
      </w:r>
      <w:r w:rsidR="00846FD7">
        <w:rPr>
          <w:bCs/>
          <w:spacing w:val="2"/>
        </w:rPr>
        <w:t>Финансовата подкрепа</w:t>
      </w:r>
      <w:r w:rsidR="00B768D6" w:rsidRPr="00B768D6">
        <w:rPr>
          <w:bCs/>
          <w:spacing w:val="2"/>
        </w:rPr>
        <w:t xml:space="preserve"> не се отпуска автоматично за следващата година. Стипендиантите имат право да кандидатстват за подновяване на </w:t>
      </w:r>
      <w:r w:rsidR="00846FD7">
        <w:rPr>
          <w:bCs/>
          <w:spacing w:val="2"/>
        </w:rPr>
        <w:t>договора</w:t>
      </w:r>
      <w:r w:rsidR="00B768D6" w:rsidRPr="00B768D6">
        <w:rPr>
          <w:bCs/>
          <w:spacing w:val="2"/>
        </w:rPr>
        <w:t xml:space="preserve"> в случай, че са завършили успешно предходната учебна година</w:t>
      </w:r>
      <w:r w:rsidR="00B768D6">
        <w:rPr>
          <w:bCs/>
          <w:spacing w:val="2"/>
        </w:rPr>
        <w:t>.</w:t>
      </w:r>
    </w:p>
    <w:p w:rsidR="00E04678" w:rsidRPr="00E04678" w:rsidRDefault="00E04678" w:rsidP="00DE2BE8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</w:p>
    <w:p w:rsidR="00CA1548" w:rsidRDefault="00E04678" w:rsidP="00DE2BE8">
      <w:pPr>
        <w:pStyle w:val="Heading2"/>
        <w:numPr>
          <w:ilvl w:val="0"/>
          <w:numId w:val="2"/>
        </w:numPr>
      </w:pPr>
      <w:r>
        <w:t>Документи за кандидатстване</w:t>
      </w:r>
    </w:p>
    <w:p w:rsidR="00E04678" w:rsidRPr="00BA278F" w:rsidRDefault="00E04678" w:rsidP="00E04678">
      <w:p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bCs/>
          <w:spacing w:val="2"/>
        </w:rPr>
        <w:t xml:space="preserve">Кандидатите за стипендианти трябва да изпратят </w:t>
      </w:r>
      <w:r w:rsidRPr="00BA278F">
        <w:rPr>
          <w:rFonts w:eastAsia="Verdana-Italic"/>
        </w:rPr>
        <w:t>в определените срокове по електронен път, пълната си кандидатура</w:t>
      </w:r>
      <w:r w:rsidR="00C61D6E">
        <w:rPr>
          <w:rFonts w:eastAsia="Verdana-Italic"/>
        </w:rPr>
        <w:t>,</w:t>
      </w:r>
      <w:r w:rsidRPr="00BA278F">
        <w:rPr>
          <w:rFonts w:eastAsia="Verdana-Italic"/>
        </w:rPr>
        <w:t xml:space="preserve"> включваща:</w:t>
      </w:r>
    </w:p>
    <w:p w:rsidR="00D80D9F" w:rsidRDefault="00D80D9F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Попълнен формуляр за участие в конкурс за подбор на стипендианти</w:t>
      </w:r>
      <w:r w:rsidR="00DD4F8C">
        <w:rPr>
          <w:rFonts w:eastAsia="Verdana-Italic"/>
        </w:rPr>
        <w:t xml:space="preserve">. Формулярът включва обща информация за кандидата, декларация </w:t>
      </w:r>
      <w:r w:rsidR="00B768D6">
        <w:rPr>
          <w:rFonts w:eastAsia="Verdana-Italic"/>
        </w:rPr>
        <w:t>заявяваща съгласия с критериите за допустимост, декларация</w:t>
      </w:r>
      <w:r w:rsidR="00DD4F8C">
        <w:rPr>
          <w:rFonts w:eastAsia="Verdana-Italic"/>
        </w:rPr>
        <w:t xml:space="preserve"> </w:t>
      </w:r>
      <w:r w:rsidR="00F172B8">
        <w:rPr>
          <w:rFonts w:eastAsia="Verdana-Italic"/>
        </w:rPr>
        <w:t>за съгласие с договорните задължения;</w:t>
      </w:r>
      <w:r w:rsidR="00AC2192">
        <w:rPr>
          <w:rFonts w:eastAsia="Verdana-Italic"/>
        </w:rPr>
        <w:t xml:space="preserve"> (</w:t>
      </w:r>
      <w:r w:rsidR="00B2471D" w:rsidRPr="00B2471D">
        <w:rPr>
          <w:rFonts w:eastAsia="Verdana-Italic"/>
          <w:b/>
          <w:u w:val="single"/>
        </w:rPr>
        <w:t>образец</w:t>
      </w:r>
      <w:r w:rsidR="00AC2192">
        <w:rPr>
          <w:rFonts w:eastAsia="Verdana-Italic"/>
        </w:rPr>
        <w:t>)</w:t>
      </w:r>
      <w:r>
        <w:rPr>
          <w:rFonts w:eastAsia="Verdana-Italic"/>
        </w:rPr>
        <w:t>;</w:t>
      </w:r>
    </w:p>
    <w:p w:rsidR="00E04678" w:rsidRPr="00BA278F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BA278F">
        <w:rPr>
          <w:rFonts w:eastAsia="Verdana-Italic"/>
        </w:rPr>
        <w:t>Автобиография</w:t>
      </w:r>
      <w:r w:rsidR="00D518E6">
        <w:rPr>
          <w:rFonts w:eastAsia="Verdana-Italic"/>
        </w:rPr>
        <w:t xml:space="preserve"> </w:t>
      </w:r>
      <w:r w:rsidR="00D518E6" w:rsidRPr="00B2471D">
        <w:rPr>
          <w:rFonts w:eastAsia="Verdana-Italic"/>
        </w:rPr>
        <w:t>(</w:t>
      </w:r>
      <w:r w:rsidR="00B2471D" w:rsidRPr="00B2471D">
        <w:rPr>
          <w:rFonts w:eastAsia="Verdana-Italic"/>
          <w:b/>
          <w:u w:val="single"/>
        </w:rPr>
        <w:t>образец</w:t>
      </w:r>
      <w:r w:rsidR="00D518E6" w:rsidRPr="00B2471D">
        <w:rPr>
          <w:rFonts w:eastAsia="Verdana-Italic"/>
        </w:rPr>
        <w:t>);</w:t>
      </w:r>
    </w:p>
    <w:p w:rsidR="00E04678" w:rsidRPr="00BA278F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BA278F">
        <w:rPr>
          <w:rFonts w:eastAsia="Verdana-Italic"/>
        </w:rPr>
        <w:t>Мотивационно писмо, показващо ангажираност и желание за учене и професионално развитие;</w:t>
      </w:r>
    </w:p>
    <w:p w:rsidR="00E04678" w:rsidRPr="00BA278F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BA278F">
        <w:rPr>
          <w:rFonts w:eastAsia="Verdana-Italic"/>
        </w:rPr>
        <w:t>Есе на тема свързана с предизвикателствата пред ромската общност в сферата на здравеопазването;</w:t>
      </w:r>
    </w:p>
    <w:p w:rsidR="00E04678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BA278F">
        <w:rPr>
          <w:rFonts w:eastAsia="Verdana-Italic"/>
        </w:rPr>
        <w:lastRenderedPageBreak/>
        <w:t>Документи</w:t>
      </w:r>
      <w:r w:rsidR="00C61D6E">
        <w:rPr>
          <w:rFonts w:eastAsia="Verdana-Italic"/>
        </w:rPr>
        <w:t>,</w:t>
      </w:r>
      <w:r w:rsidRPr="00BA278F">
        <w:rPr>
          <w:rFonts w:eastAsia="Verdana-Italic"/>
        </w:rPr>
        <w:t xml:space="preserve"> доказващи прием в акредитиран университет или колеж по медицинска специалност за бакалавърска или магистърска степен или докторантура или академична справка за завършена академична година</w:t>
      </w:r>
      <w:r w:rsidR="00A42FFB">
        <w:rPr>
          <w:rFonts w:eastAsia="Verdana-Italic"/>
        </w:rPr>
        <w:t>/семестър</w:t>
      </w:r>
      <w:r w:rsidRPr="00BA278F">
        <w:rPr>
          <w:rFonts w:eastAsia="Verdana-Italic"/>
        </w:rPr>
        <w:t>;</w:t>
      </w:r>
    </w:p>
    <w:p w:rsidR="00E04678" w:rsidRDefault="00E04678" w:rsidP="00E04678">
      <w:pPr>
        <w:numPr>
          <w:ilvl w:val="0"/>
          <w:numId w:val="1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Документ</w:t>
      </w:r>
      <w:r w:rsidR="00C61D6E">
        <w:rPr>
          <w:rFonts w:eastAsia="Verdana-Italic"/>
        </w:rPr>
        <w:t>,</w:t>
      </w:r>
      <w:r>
        <w:rPr>
          <w:rFonts w:eastAsia="Verdana-Italic"/>
        </w:rPr>
        <w:t xml:space="preserve"> доказващ ср</w:t>
      </w:r>
      <w:r w:rsidR="00C61D6E">
        <w:rPr>
          <w:rFonts w:eastAsia="Verdana-Italic"/>
        </w:rPr>
        <w:t>едния успех на кандидата</w:t>
      </w:r>
      <w:r>
        <w:rPr>
          <w:rFonts w:eastAsia="Verdana-Italic"/>
        </w:rPr>
        <w:t xml:space="preserve"> за предходния семестър</w:t>
      </w:r>
      <w:r w:rsidR="004E55CB">
        <w:rPr>
          <w:rFonts w:eastAsia="Verdana-Italic"/>
        </w:rPr>
        <w:t>/година</w:t>
      </w:r>
      <w:r w:rsidR="00DE2BE8">
        <w:rPr>
          <w:rFonts w:eastAsia="Verdana-Italic"/>
        </w:rPr>
        <w:t xml:space="preserve"> (</w:t>
      </w:r>
      <w:r w:rsidR="009D6F15" w:rsidRPr="009D6F15">
        <w:rPr>
          <w:rFonts w:eastAsia="Verdana-Italic"/>
        </w:rPr>
        <w:t>официална академична справка с оценките им от университета за всички завършени академични години, както и за последния завършен семестър</w:t>
      </w:r>
      <w:r w:rsidR="00DE2BE8">
        <w:rPr>
          <w:rFonts w:eastAsia="Verdana-Italic"/>
        </w:rPr>
        <w:t>)</w:t>
      </w:r>
      <w:r w:rsidR="00C61D6E">
        <w:rPr>
          <w:rFonts w:eastAsia="Verdana-Italic"/>
        </w:rPr>
        <w:t xml:space="preserve"> или при студенти първи курс</w:t>
      </w:r>
      <w:r>
        <w:rPr>
          <w:rFonts w:eastAsia="Verdana-Italic"/>
        </w:rPr>
        <w:t xml:space="preserve"> документ</w:t>
      </w:r>
      <w:r w:rsidR="00C61D6E">
        <w:rPr>
          <w:rFonts w:eastAsia="Verdana-Italic"/>
        </w:rPr>
        <w:t>,</w:t>
      </w:r>
      <w:r>
        <w:rPr>
          <w:rFonts w:eastAsia="Verdana-Italic"/>
        </w:rPr>
        <w:t xml:space="preserve"> доказващ </w:t>
      </w:r>
      <w:r w:rsidR="001A5680" w:rsidRPr="001A5680">
        <w:rPr>
          <w:rFonts w:eastAsia="Verdana-Italic"/>
        </w:rPr>
        <w:t>приемния бал</w:t>
      </w:r>
      <w:r w:rsidRPr="001A5680">
        <w:rPr>
          <w:rFonts w:eastAsia="Verdana-Italic"/>
        </w:rPr>
        <w:t xml:space="preserve">, </w:t>
      </w:r>
      <w:r>
        <w:rPr>
          <w:rFonts w:eastAsia="Verdana-Italic"/>
        </w:rPr>
        <w:t>с ко</w:t>
      </w:r>
      <w:r w:rsidR="001A5680">
        <w:rPr>
          <w:rFonts w:eastAsia="Verdana-Italic"/>
        </w:rPr>
        <w:t>й</w:t>
      </w:r>
      <w:r>
        <w:rPr>
          <w:rFonts w:eastAsia="Verdana-Italic"/>
        </w:rPr>
        <w:t>то е приет в университета.</w:t>
      </w:r>
    </w:p>
    <w:p w:rsidR="00D80D9F" w:rsidRDefault="00011AFB" w:rsidP="00BA278F">
      <w:pPr>
        <w:jc w:val="both"/>
        <w:rPr>
          <w:bCs/>
          <w:spacing w:val="2"/>
        </w:rPr>
      </w:pPr>
      <w:r>
        <w:rPr>
          <w:bCs/>
          <w:spacing w:val="2"/>
        </w:rPr>
        <w:t xml:space="preserve">Подробно описание как да се попълнят документите може да намерите в </w:t>
      </w:r>
      <w:r w:rsidR="00F533AB">
        <w:rPr>
          <w:bCs/>
          <w:spacing w:val="2"/>
        </w:rPr>
        <w:t>насоките за  кандидатстване</w:t>
      </w:r>
      <w:r>
        <w:rPr>
          <w:bCs/>
          <w:spacing w:val="2"/>
        </w:rPr>
        <w:t xml:space="preserve"> (</w:t>
      </w:r>
      <w:r w:rsidR="00D518E6" w:rsidRPr="00D518E6">
        <w:rPr>
          <w:b/>
          <w:bCs/>
          <w:spacing w:val="2"/>
        </w:rPr>
        <w:t>виж т.7</w:t>
      </w:r>
      <w:r>
        <w:rPr>
          <w:bCs/>
          <w:spacing w:val="2"/>
        </w:rPr>
        <w:t>).</w:t>
      </w:r>
    </w:p>
    <w:p w:rsidR="00DE2BE8" w:rsidRDefault="00D80D9F" w:rsidP="00AC2192">
      <w:pPr>
        <w:pStyle w:val="Heading2"/>
        <w:numPr>
          <w:ilvl w:val="0"/>
          <w:numId w:val="2"/>
        </w:numPr>
      </w:pPr>
      <w:r>
        <w:t xml:space="preserve">Критерии за </w:t>
      </w:r>
      <w:r w:rsidR="007B1506">
        <w:t>подбор и оценка на стипендианти</w:t>
      </w:r>
    </w:p>
    <w:p w:rsidR="00D80D9F" w:rsidRPr="00D80D9F" w:rsidRDefault="00D80D9F" w:rsidP="00D80D9F">
      <w:pPr>
        <w:numPr>
          <w:ilvl w:val="0"/>
          <w:numId w:val="6"/>
        </w:numPr>
        <w:tabs>
          <w:tab w:val="left" w:pos="851"/>
        </w:tabs>
        <w:adjustRightInd w:val="0"/>
        <w:spacing w:before="120" w:after="120" w:line="276" w:lineRule="auto"/>
        <w:ind w:hanging="153"/>
        <w:jc w:val="both"/>
        <w:rPr>
          <w:rFonts w:eastAsia="Verdana-Italic"/>
        </w:rPr>
      </w:pPr>
      <w:r w:rsidRPr="00D80D9F">
        <w:rPr>
          <w:rFonts w:eastAsia="Verdana-Italic"/>
        </w:rPr>
        <w:t>Административно съответствие</w:t>
      </w:r>
    </w:p>
    <w:p w:rsidR="00D80D9F" w:rsidRP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>Да е спазен крайния</w:t>
      </w:r>
      <w:r w:rsidR="00C61D6E">
        <w:rPr>
          <w:rFonts w:eastAsia="Verdana-Italic"/>
        </w:rPr>
        <w:t>т</w:t>
      </w:r>
      <w:r w:rsidRPr="00D80D9F">
        <w:rPr>
          <w:rFonts w:eastAsia="Verdana-Italic"/>
        </w:rPr>
        <w:t xml:space="preserve"> срок за подаване на кандидатурата;</w:t>
      </w:r>
    </w:p>
    <w:p w:rsid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>Кандидатурата да включва всички необходими документи (</w:t>
      </w:r>
      <w:r w:rsidR="00AC2192">
        <w:rPr>
          <w:rFonts w:eastAsia="Verdana-Italic"/>
        </w:rPr>
        <w:t>Попълнен формуляр, а</w:t>
      </w:r>
      <w:r w:rsidRPr="00D80D9F">
        <w:rPr>
          <w:rFonts w:eastAsia="Verdana-Italic"/>
        </w:rPr>
        <w:t>втобиография,  мотивационно писмо, есе и документи</w:t>
      </w:r>
      <w:r w:rsidR="00C61D6E">
        <w:rPr>
          <w:rFonts w:eastAsia="Verdana-Italic"/>
        </w:rPr>
        <w:t>,</w:t>
      </w:r>
      <w:r w:rsidRPr="00D80D9F">
        <w:rPr>
          <w:rFonts w:eastAsia="Verdana-Italic"/>
        </w:rPr>
        <w:t xml:space="preserve"> доказващи прием или обучение по медицинска специалност в акредитиран университет или колеж); </w:t>
      </w:r>
    </w:p>
    <w:p w:rsidR="004B6C85" w:rsidRPr="00D80D9F" w:rsidRDefault="004B6C85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>
        <w:rPr>
          <w:rFonts w:eastAsia="Verdana-Italic"/>
        </w:rPr>
        <w:t>Кандидатът да отговаря</w:t>
      </w:r>
      <w:r w:rsidR="00646904">
        <w:rPr>
          <w:rFonts w:eastAsia="Verdana-Italic"/>
        </w:rPr>
        <w:t xml:space="preserve"> на критериите за допустимост;</w:t>
      </w:r>
    </w:p>
    <w:p w:rsidR="00D80D9F" w:rsidRPr="00D80D9F" w:rsidRDefault="00D80D9F" w:rsidP="00D80D9F">
      <w:pPr>
        <w:numPr>
          <w:ilvl w:val="0"/>
          <w:numId w:val="6"/>
        </w:numPr>
        <w:tabs>
          <w:tab w:val="left" w:pos="851"/>
        </w:tabs>
        <w:adjustRightInd w:val="0"/>
        <w:spacing w:before="120" w:after="120" w:line="276" w:lineRule="auto"/>
        <w:ind w:hanging="153"/>
        <w:jc w:val="both"/>
        <w:rPr>
          <w:rFonts w:eastAsia="Verdana-Italic"/>
        </w:rPr>
      </w:pPr>
      <w:r w:rsidRPr="00D80D9F">
        <w:rPr>
          <w:rFonts w:eastAsia="Verdana-Italic"/>
        </w:rPr>
        <w:t>Техническа оценка (етап 1)</w:t>
      </w:r>
    </w:p>
    <w:p w:rsidR="00D80D9F" w:rsidRP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>Съдържание и структура на мотивационното писмо;</w:t>
      </w:r>
    </w:p>
    <w:p w:rsidR="00D80D9F" w:rsidRP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>Съдържание и структура на есето;</w:t>
      </w:r>
    </w:p>
    <w:p w:rsidR="00D80D9F" w:rsidRPr="00D80D9F" w:rsidRDefault="00D80D9F" w:rsidP="00D80D9F">
      <w:pPr>
        <w:numPr>
          <w:ilvl w:val="1"/>
          <w:numId w:val="6"/>
        </w:numPr>
        <w:tabs>
          <w:tab w:val="left" w:pos="851"/>
        </w:tabs>
        <w:adjustRightInd w:val="0"/>
        <w:spacing w:before="120" w:after="120" w:line="276" w:lineRule="auto"/>
        <w:jc w:val="both"/>
        <w:rPr>
          <w:rFonts w:eastAsia="Verdana-Italic"/>
        </w:rPr>
      </w:pPr>
      <w:r w:rsidRPr="00D80D9F">
        <w:rPr>
          <w:rFonts w:eastAsia="Verdana-Italic"/>
        </w:rPr>
        <w:t xml:space="preserve">Среден успех от предходната година </w:t>
      </w:r>
      <w:r w:rsidR="00646904">
        <w:rPr>
          <w:rFonts w:eastAsia="Verdana-Italic"/>
        </w:rPr>
        <w:t>или приемен бал</w:t>
      </w:r>
      <w:r w:rsidRPr="00D80D9F">
        <w:rPr>
          <w:rFonts w:eastAsia="Verdana-Italic"/>
        </w:rPr>
        <w:t>;</w:t>
      </w:r>
    </w:p>
    <w:p w:rsidR="00D80D9F" w:rsidRPr="00D80D9F" w:rsidRDefault="00D80D9F" w:rsidP="00D80D9F">
      <w:pPr>
        <w:numPr>
          <w:ilvl w:val="0"/>
          <w:numId w:val="6"/>
        </w:numPr>
        <w:tabs>
          <w:tab w:val="left" w:pos="851"/>
        </w:tabs>
        <w:adjustRightInd w:val="0"/>
        <w:spacing w:before="120" w:after="120" w:line="276" w:lineRule="auto"/>
        <w:ind w:hanging="153"/>
        <w:jc w:val="both"/>
        <w:rPr>
          <w:rFonts w:eastAsia="Verdana-Italic"/>
        </w:rPr>
      </w:pPr>
      <w:r w:rsidRPr="00D80D9F">
        <w:rPr>
          <w:rFonts w:eastAsia="Verdana-Italic"/>
        </w:rPr>
        <w:t>Техническа оценка (етап 2)</w:t>
      </w:r>
    </w:p>
    <w:p w:rsidR="00D80D9F" w:rsidRPr="00D80D9F" w:rsidRDefault="00D80D9F" w:rsidP="00D80D9F">
      <w:pPr>
        <w:pStyle w:val="ListParagraph"/>
        <w:numPr>
          <w:ilvl w:val="1"/>
          <w:numId w:val="4"/>
        </w:numPr>
        <w:jc w:val="both"/>
        <w:rPr>
          <w:bCs/>
          <w:spacing w:val="2"/>
        </w:rPr>
      </w:pPr>
      <w:r w:rsidRPr="00D80D9F">
        <w:rPr>
          <w:rFonts w:eastAsia="Verdana-Italic"/>
        </w:rPr>
        <w:t>Провеждане на интервю с одобрените кандидати от предходния етап.</w:t>
      </w:r>
    </w:p>
    <w:p w:rsidR="00AC2192" w:rsidRDefault="009D6F15" w:rsidP="00D80D9F">
      <w:pPr>
        <w:jc w:val="both"/>
        <w:rPr>
          <w:rFonts w:eastAsia="Verdana-Italic"/>
          <w:b/>
        </w:rPr>
      </w:pPr>
      <w:r w:rsidRPr="009D6F15">
        <w:rPr>
          <w:rFonts w:eastAsia="Verdana-Italic"/>
          <w:b/>
        </w:rPr>
        <w:t>Кандидатури, които не отговарят на административните изисквания, няма да бъдат разглеждани при следващите етапи на конкурса.</w:t>
      </w:r>
    </w:p>
    <w:p w:rsidR="00F172B8" w:rsidRDefault="00F172B8" w:rsidP="00D80D9F">
      <w:pPr>
        <w:jc w:val="both"/>
        <w:rPr>
          <w:rFonts w:eastAsia="Verdana-Italic"/>
        </w:rPr>
      </w:pPr>
      <w:r>
        <w:rPr>
          <w:rFonts w:eastAsia="Verdana-Italic"/>
        </w:rPr>
        <w:t>В конкурса няма определени бройки за различните специалности</w:t>
      </w:r>
      <w:r w:rsidR="00011AFB">
        <w:rPr>
          <w:rFonts w:eastAsia="Verdana-Italic"/>
        </w:rPr>
        <w:t xml:space="preserve">. </w:t>
      </w:r>
    </w:p>
    <w:p w:rsidR="00F172B8" w:rsidRPr="00F172B8" w:rsidRDefault="00F172B8" w:rsidP="00D80D9F">
      <w:pPr>
        <w:jc w:val="both"/>
        <w:rPr>
          <w:rFonts w:eastAsia="Verdana-Italic"/>
        </w:rPr>
      </w:pPr>
      <w:r w:rsidRPr="00F172B8">
        <w:rPr>
          <w:rFonts w:eastAsia="Verdana-Italic"/>
        </w:rPr>
        <w:t xml:space="preserve">Средният успех на кандидатите е </w:t>
      </w:r>
      <w:r>
        <w:rPr>
          <w:rFonts w:eastAsia="Verdana-Italic"/>
        </w:rPr>
        <w:t>допълнителен критерий</w:t>
      </w:r>
      <w:r w:rsidRPr="00F172B8">
        <w:rPr>
          <w:rFonts w:eastAsia="Verdana-Italic"/>
        </w:rPr>
        <w:t xml:space="preserve"> при избора на стипендианти. Минималният среден успех, ко</w:t>
      </w:r>
      <w:r w:rsidR="00C61D6E">
        <w:rPr>
          <w:rFonts w:eastAsia="Verdana-Italic"/>
        </w:rPr>
        <w:t>й</w:t>
      </w:r>
      <w:r w:rsidRPr="00F172B8">
        <w:rPr>
          <w:rFonts w:eastAsia="Verdana-Italic"/>
        </w:rPr>
        <w:t>то те трябва да имат, за да получат стипендия, зависи от средния успех на участниците в конкурса през съответната година.</w:t>
      </w:r>
    </w:p>
    <w:p w:rsidR="00AC2192" w:rsidRPr="00DD4F8C" w:rsidRDefault="00DD4F8C" w:rsidP="00DD4F8C">
      <w:pPr>
        <w:pStyle w:val="Heading2"/>
        <w:numPr>
          <w:ilvl w:val="0"/>
          <w:numId w:val="2"/>
        </w:numPr>
      </w:pPr>
      <w:r w:rsidRPr="00DD4F8C">
        <w:t>Оценяване и подбор на кандидатури</w:t>
      </w:r>
    </w:p>
    <w:p w:rsidR="00337B6B" w:rsidRDefault="00DD4F8C" w:rsidP="00D80D9F">
      <w:pPr>
        <w:jc w:val="both"/>
        <w:rPr>
          <w:rFonts w:eastAsia="Verdana-Italic"/>
        </w:rPr>
      </w:pPr>
      <w:r w:rsidRPr="00DD4F8C">
        <w:rPr>
          <w:rFonts w:eastAsia="Verdana-Italic"/>
        </w:rPr>
        <w:t>Изборът на стипендианти ще се извършва въз основа на качеството на представените документи и представянето на интервюто</w:t>
      </w:r>
      <w:r>
        <w:rPr>
          <w:rFonts w:eastAsia="Verdana-Italic"/>
        </w:rPr>
        <w:t xml:space="preserve">. </w:t>
      </w:r>
      <w:r w:rsidR="00337B6B">
        <w:rPr>
          <w:rFonts w:eastAsia="Verdana-Italic"/>
        </w:rPr>
        <w:t>Ще бъдат спазени следните стъпки:</w:t>
      </w:r>
    </w:p>
    <w:p w:rsidR="009A0681" w:rsidRPr="009A0681" w:rsidRDefault="009A0681" w:rsidP="009A0681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9A0681">
        <w:rPr>
          <w:rFonts w:eastAsia="Verdana-Italic"/>
        </w:rPr>
        <w:t>Стъпка 1: Проверка за допустимост</w:t>
      </w:r>
      <w:r w:rsidRPr="009A0681" w:rsidDel="00600DA3">
        <w:rPr>
          <w:rFonts w:eastAsia="Verdana-Italic"/>
        </w:rPr>
        <w:t xml:space="preserve"> </w:t>
      </w:r>
      <w:r w:rsidRPr="009A0681">
        <w:rPr>
          <w:rFonts w:eastAsia="Verdana-Italic"/>
        </w:rPr>
        <w:t xml:space="preserve">на документите според изискванията за административно съответствие на поканата и насоките за кандидатстване; </w:t>
      </w:r>
    </w:p>
    <w:p w:rsidR="009A0681" w:rsidRPr="009A0681" w:rsidRDefault="009A0681" w:rsidP="009A0681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9A0681">
        <w:rPr>
          <w:rFonts w:eastAsia="Verdana-Italic"/>
        </w:rPr>
        <w:lastRenderedPageBreak/>
        <w:t xml:space="preserve">Стъпка 2: Оценяване на съдържанието на документите за кандидатстване в съответствие с критериите за техническа оценка (етап 1), описани подробно в насоките за кандидатстване. Оценката се извършва от оценителната комисия. </w:t>
      </w:r>
    </w:p>
    <w:p w:rsidR="009A0681" w:rsidRPr="009A0681" w:rsidRDefault="009A0681" w:rsidP="009A0681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9A0681">
        <w:rPr>
          <w:rFonts w:eastAsia="Verdana-Italic"/>
        </w:rPr>
        <w:t xml:space="preserve">Стъпка 3: Провеждане на интервю с кандидатите, които успешно са преминали стъпки 1 и 2 от оценката (етап 2). </w:t>
      </w:r>
    </w:p>
    <w:p w:rsidR="00337B6B" w:rsidRPr="00DD4F8C" w:rsidRDefault="009A0681" w:rsidP="009A0681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9A0681">
        <w:rPr>
          <w:rFonts w:eastAsia="Verdana-Italic"/>
        </w:rPr>
        <w:t>Стъпка 4: Финализиране на избора и изготвяне на решение от оценката.</w:t>
      </w:r>
    </w:p>
    <w:p w:rsidR="00337B6B" w:rsidRDefault="00337B6B" w:rsidP="00F35CDD">
      <w:pPr>
        <w:pStyle w:val="Heading2"/>
        <w:numPr>
          <w:ilvl w:val="0"/>
          <w:numId w:val="2"/>
        </w:numPr>
      </w:pPr>
      <w:r>
        <w:t>Обявяване на резултатите от избора и уведомяване относно решението на оценителната комисия</w:t>
      </w:r>
    </w:p>
    <w:p w:rsidR="00337B6B" w:rsidRPr="00337B6B" w:rsidRDefault="00337B6B" w:rsidP="00337B6B">
      <w:pPr>
        <w:tabs>
          <w:tab w:val="left" w:pos="851"/>
        </w:tabs>
        <w:adjustRightInd w:val="0"/>
        <w:spacing w:before="120" w:after="120"/>
        <w:jc w:val="both"/>
        <w:rPr>
          <w:rFonts w:eastAsia="Verdana-Italic"/>
        </w:rPr>
      </w:pPr>
      <w:r w:rsidRPr="00337B6B">
        <w:rPr>
          <w:rFonts w:eastAsia="Verdana-Italic"/>
        </w:rPr>
        <w:t>Резултатите ще бъдат съобщени на кандидатите съответно след стъпка 1, стъпка 2 и стъпка 4. Уведомлението ще бъде по електронен път. На успешно преминалите</w:t>
      </w:r>
      <w:r w:rsidR="00C61D6E">
        <w:rPr>
          <w:rFonts w:eastAsia="Verdana-Italic"/>
        </w:rPr>
        <w:t xml:space="preserve"> дадената стъпка кандидати ще</w:t>
      </w:r>
      <w:r w:rsidRPr="00337B6B">
        <w:rPr>
          <w:rFonts w:eastAsia="Verdana-Italic"/>
        </w:rPr>
        <w:t xml:space="preserve"> бъдат изпратени инструкции за последващите стъпки от оценката, а на неуспешно </w:t>
      </w:r>
      <w:r w:rsidR="00C61D6E">
        <w:rPr>
          <w:rFonts w:eastAsia="Verdana-Italic"/>
        </w:rPr>
        <w:t>представилите се кандидати ще</w:t>
      </w:r>
      <w:r w:rsidRPr="00337B6B">
        <w:rPr>
          <w:rFonts w:eastAsia="Verdana-Italic"/>
        </w:rPr>
        <w:t xml:space="preserve"> бъдат посочени конкретните причини за недопускането има на следващия етап от оценката.</w:t>
      </w:r>
    </w:p>
    <w:p w:rsidR="00337B6B" w:rsidRDefault="00C61D6E" w:rsidP="00337B6B">
      <w:pPr>
        <w:jc w:val="both"/>
        <w:rPr>
          <w:rFonts w:eastAsia="Verdana-Italic"/>
        </w:rPr>
      </w:pPr>
      <w:r>
        <w:rPr>
          <w:rFonts w:eastAsia="Verdana-Italic"/>
        </w:rPr>
        <w:t xml:space="preserve">На неуспешните кандидати ще </w:t>
      </w:r>
      <w:r w:rsidR="00337B6B" w:rsidRPr="00337B6B">
        <w:rPr>
          <w:rFonts w:eastAsia="Verdana-Italic"/>
        </w:rPr>
        <w:t xml:space="preserve">бъде предоставена възможност за възражение срещу решението на комисията в </w:t>
      </w:r>
      <w:r w:rsidR="003B4C9A">
        <w:rPr>
          <w:rFonts w:eastAsia="Verdana-Italic"/>
        </w:rPr>
        <w:t>3</w:t>
      </w:r>
      <w:r w:rsidR="009A0681">
        <w:rPr>
          <w:rFonts w:eastAsia="Verdana-Italic"/>
        </w:rPr>
        <w:t xml:space="preserve"> дневен</w:t>
      </w:r>
      <w:r w:rsidR="00337B6B" w:rsidRPr="00337B6B">
        <w:rPr>
          <w:rFonts w:eastAsia="Verdana-Italic"/>
        </w:rPr>
        <w:t xml:space="preserve"> срок след получаването на отказа</w:t>
      </w:r>
      <w:r w:rsidR="00337B6B">
        <w:rPr>
          <w:rFonts w:eastAsia="Verdana-Italic"/>
        </w:rPr>
        <w:t xml:space="preserve"> </w:t>
      </w:r>
      <w:r>
        <w:rPr>
          <w:rFonts w:eastAsia="Verdana-Italic"/>
        </w:rPr>
        <w:t>от</w:t>
      </w:r>
      <w:r w:rsidR="00337B6B">
        <w:rPr>
          <w:rFonts w:eastAsia="Verdana-Italic"/>
        </w:rPr>
        <w:t xml:space="preserve"> имейла на </w:t>
      </w:r>
      <w:r w:rsidR="00337B6B" w:rsidRPr="00B5275E">
        <w:rPr>
          <w:rFonts w:eastAsia="Verdana-Italic"/>
        </w:rPr>
        <w:t>конкурса</w:t>
      </w:r>
      <w:r w:rsidR="00337B6B" w:rsidRPr="00F533AB">
        <w:rPr>
          <w:b/>
          <w:bCs/>
          <w:spacing w:val="2"/>
        </w:rPr>
        <w:t xml:space="preserve"> </w:t>
      </w:r>
      <w:r w:rsidR="00337B6B" w:rsidRPr="00B5275E">
        <w:rPr>
          <w:b/>
          <w:bCs/>
          <w:spacing w:val="2"/>
          <w:lang w:val="en-US"/>
        </w:rPr>
        <w:t>scholarships</w:t>
      </w:r>
      <w:r w:rsidR="00337B6B" w:rsidRPr="00F533AB">
        <w:rPr>
          <w:b/>
          <w:bCs/>
          <w:spacing w:val="2"/>
        </w:rPr>
        <w:t>@</w:t>
      </w:r>
      <w:proofErr w:type="spellStart"/>
      <w:r w:rsidR="00337B6B" w:rsidRPr="00B5275E">
        <w:rPr>
          <w:b/>
          <w:bCs/>
          <w:spacing w:val="2"/>
          <w:lang w:val="en-US"/>
        </w:rPr>
        <w:t>sonikstart</w:t>
      </w:r>
      <w:proofErr w:type="spellEnd"/>
      <w:r w:rsidR="00337B6B" w:rsidRPr="00F533AB">
        <w:rPr>
          <w:b/>
          <w:bCs/>
          <w:spacing w:val="2"/>
        </w:rPr>
        <w:t>.</w:t>
      </w:r>
      <w:proofErr w:type="spellStart"/>
      <w:r w:rsidR="00337B6B" w:rsidRPr="00B5275E">
        <w:rPr>
          <w:b/>
          <w:bCs/>
          <w:spacing w:val="2"/>
          <w:lang w:val="en-US"/>
        </w:rPr>
        <w:t>eu</w:t>
      </w:r>
      <w:proofErr w:type="spellEnd"/>
      <w:r w:rsidR="00337B6B" w:rsidRPr="00B5275E">
        <w:rPr>
          <w:rFonts w:eastAsia="Verdana-Italic"/>
        </w:rPr>
        <w:t>. Оценителната</w:t>
      </w:r>
      <w:r w:rsidR="00337B6B" w:rsidRPr="00337B6B">
        <w:rPr>
          <w:rFonts w:eastAsia="Verdana-Italic"/>
        </w:rPr>
        <w:t xml:space="preserve"> комисия ще разгледа всички възражения и ще съобщи на кандидата съответното решение.</w:t>
      </w:r>
    </w:p>
    <w:p w:rsidR="00337B6B" w:rsidRPr="00F533AB" w:rsidRDefault="00337B6B" w:rsidP="00337B6B">
      <w:pPr>
        <w:jc w:val="both"/>
        <w:rPr>
          <w:b/>
          <w:bCs/>
          <w:spacing w:val="2"/>
        </w:rPr>
      </w:pPr>
    </w:p>
    <w:p w:rsidR="00AC2192" w:rsidRDefault="00AC2192" w:rsidP="00F35CDD">
      <w:pPr>
        <w:pStyle w:val="Heading2"/>
        <w:numPr>
          <w:ilvl w:val="0"/>
          <w:numId w:val="2"/>
        </w:numPr>
      </w:pPr>
      <w:r>
        <w:t>Срок за кандидатстване и начин на изпращане на кандидатурите</w:t>
      </w:r>
    </w:p>
    <w:p w:rsidR="00AC2192" w:rsidRDefault="00AC2192" w:rsidP="00AC2192">
      <w:pPr>
        <w:jc w:val="both"/>
        <w:rPr>
          <w:bCs/>
          <w:spacing w:val="2"/>
        </w:rPr>
      </w:pPr>
    </w:p>
    <w:p w:rsidR="00AC2192" w:rsidRPr="00DE2BE8" w:rsidRDefault="00AC2192" w:rsidP="00AC2192">
      <w:pPr>
        <w:jc w:val="both"/>
        <w:rPr>
          <w:b/>
          <w:bCs/>
          <w:spacing w:val="2"/>
        </w:rPr>
      </w:pPr>
      <w:r>
        <w:rPr>
          <w:bCs/>
          <w:spacing w:val="2"/>
        </w:rPr>
        <w:t xml:space="preserve">Срокът за приемане на кандидатури </w:t>
      </w:r>
      <w:r w:rsidRPr="00B2471D">
        <w:rPr>
          <w:bCs/>
          <w:spacing w:val="2"/>
        </w:rPr>
        <w:t xml:space="preserve">е </w:t>
      </w:r>
      <w:r w:rsidR="009376F6">
        <w:rPr>
          <w:b/>
          <w:bCs/>
          <w:spacing w:val="2"/>
        </w:rPr>
        <w:t>1</w:t>
      </w:r>
      <w:r w:rsidR="00A52678">
        <w:rPr>
          <w:b/>
          <w:bCs/>
          <w:spacing w:val="2"/>
        </w:rPr>
        <w:t>2</w:t>
      </w:r>
      <w:bookmarkStart w:id="0" w:name="_GoBack"/>
      <w:bookmarkEnd w:id="0"/>
      <w:r w:rsidR="009376F6">
        <w:rPr>
          <w:b/>
          <w:bCs/>
          <w:spacing w:val="2"/>
        </w:rPr>
        <w:t xml:space="preserve"> февр</w:t>
      </w:r>
      <w:r w:rsidR="004B6C85">
        <w:rPr>
          <w:b/>
          <w:bCs/>
          <w:spacing w:val="2"/>
        </w:rPr>
        <w:t>уа</w:t>
      </w:r>
      <w:r w:rsidRPr="00B2471D">
        <w:rPr>
          <w:b/>
          <w:bCs/>
          <w:spacing w:val="2"/>
        </w:rPr>
        <w:t>ри 201</w:t>
      </w:r>
      <w:r w:rsidR="004B6C85">
        <w:rPr>
          <w:b/>
          <w:bCs/>
          <w:spacing w:val="2"/>
        </w:rPr>
        <w:t>5</w:t>
      </w:r>
      <w:r w:rsidRPr="00B2471D">
        <w:rPr>
          <w:b/>
          <w:bCs/>
          <w:spacing w:val="2"/>
        </w:rPr>
        <w:t xml:space="preserve"> г</w:t>
      </w:r>
      <w:r w:rsidRPr="00B2471D">
        <w:rPr>
          <w:bCs/>
          <w:spacing w:val="2"/>
        </w:rPr>
        <w:t>.</w:t>
      </w:r>
    </w:p>
    <w:p w:rsidR="00AC2192" w:rsidRDefault="00AC2192" w:rsidP="00AC2192">
      <w:pPr>
        <w:jc w:val="both"/>
        <w:rPr>
          <w:bCs/>
          <w:spacing w:val="2"/>
        </w:rPr>
      </w:pPr>
      <w:r>
        <w:rPr>
          <w:bCs/>
          <w:spacing w:val="2"/>
        </w:rPr>
        <w:t>Всички кандидатури трябва да бъдат изпратени по електронен път на следния имейл адрес:</w:t>
      </w:r>
    </w:p>
    <w:p w:rsidR="006034F9" w:rsidRPr="00F533AB" w:rsidRDefault="0075386A" w:rsidP="00AC2192">
      <w:pPr>
        <w:jc w:val="both"/>
        <w:rPr>
          <w:rStyle w:val="Hyperlink"/>
          <w:b/>
          <w:bCs/>
          <w:spacing w:val="2"/>
        </w:rPr>
      </w:pPr>
      <w:hyperlink r:id="rId9" w:history="1">
        <w:r w:rsidR="00827FFB" w:rsidRPr="00B5275E">
          <w:rPr>
            <w:rStyle w:val="Hyperlink"/>
            <w:b/>
            <w:bCs/>
            <w:spacing w:val="2"/>
            <w:lang w:val="en-US"/>
          </w:rPr>
          <w:t>scholarships</w:t>
        </w:r>
        <w:r w:rsidR="00827FFB" w:rsidRPr="00F533AB">
          <w:rPr>
            <w:rStyle w:val="Hyperlink"/>
            <w:b/>
            <w:bCs/>
            <w:spacing w:val="2"/>
          </w:rPr>
          <w:t>@</w:t>
        </w:r>
        <w:proofErr w:type="spellStart"/>
        <w:r w:rsidR="00827FFB" w:rsidRPr="00B5275E">
          <w:rPr>
            <w:rStyle w:val="Hyperlink"/>
            <w:b/>
            <w:bCs/>
            <w:spacing w:val="2"/>
            <w:lang w:val="en-US"/>
          </w:rPr>
          <w:t>sonikstart</w:t>
        </w:r>
        <w:proofErr w:type="spellEnd"/>
        <w:r w:rsidR="00827FFB" w:rsidRPr="00F533AB">
          <w:rPr>
            <w:rStyle w:val="Hyperlink"/>
            <w:b/>
            <w:bCs/>
            <w:spacing w:val="2"/>
          </w:rPr>
          <w:t>.</w:t>
        </w:r>
        <w:proofErr w:type="spellStart"/>
        <w:r w:rsidR="00827FFB" w:rsidRPr="00B5275E">
          <w:rPr>
            <w:rStyle w:val="Hyperlink"/>
            <w:b/>
            <w:bCs/>
            <w:spacing w:val="2"/>
            <w:lang w:val="en-US"/>
          </w:rPr>
          <w:t>eu</w:t>
        </w:r>
        <w:proofErr w:type="spellEnd"/>
      </w:hyperlink>
    </w:p>
    <w:p w:rsidR="006034F9" w:rsidRPr="006034F9" w:rsidRDefault="006034F9" w:rsidP="006034F9">
      <w:pPr>
        <w:jc w:val="both"/>
        <w:rPr>
          <w:bCs/>
          <w:spacing w:val="2"/>
          <w:u w:val="single"/>
        </w:rPr>
      </w:pPr>
      <w:r w:rsidRPr="006034F9">
        <w:rPr>
          <w:bCs/>
          <w:spacing w:val="2"/>
          <w:u w:val="single"/>
        </w:rPr>
        <w:t>Забележка:</w:t>
      </w:r>
    </w:p>
    <w:p w:rsidR="006034F9" w:rsidRPr="006034F9" w:rsidRDefault="006034F9" w:rsidP="006034F9">
      <w:pPr>
        <w:jc w:val="both"/>
        <w:rPr>
          <w:b/>
          <w:bCs/>
          <w:spacing w:val="2"/>
        </w:rPr>
      </w:pPr>
      <w:r w:rsidRPr="006034F9">
        <w:rPr>
          <w:b/>
          <w:bCs/>
          <w:spacing w:val="2"/>
        </w:rPr>
        <w:t>Моля не оставяйте изпращането на кандидатурата си за последния момент, тъй като ако възникне проблем с изпращането/получаването на кандидатурата по електронен път, то тя може да не бъде приета в допустимия срок!</w:t>
      </w:r>
    </w:p>
    <w:p w:rsidR="006034F9" w:rsidRPr="00F533AB" w:rsidRDefault="006034F9" w:rsidP="00AC2192">
      <w:pPr>
        <w:jc w:val="both"/>
        <w:rPr>
          <w:b/>
          <w:bCs/>
          <w:color w:val="0563C1" w:themeColor="hyperlink"/>
          <w:spacing w:val="2"/>
          <w:u w:val="single"/>
        </w:rPr>
      </w:pPr>
    </w:p>
    <w:p w:rsidR="00D518E6" w:rsidRDefault="00D518E6" w:rsidP="00D518E6">
      <w:pPr>
        <w:pStyle w:val="Heading2"/>
        <w:numPr>
          <w:ilvl w:val="0"/>
          <w:numId w:val="2"/>
        </w:numPr>
      </w:pPr>
      <w:r>
        <w:t>Инструкции за кандидатстване</w:t>
      </w:r>
    </w:p>
    <w:p w:rsidR="00827FFB" w:rsidRDefault="00D518E6" w:rsidP="00AC2192">
      <w:pPr>
        <w:jc w:val="both"/>
        <w:rPr>
          <w:bCs/>
          <w:spacing w:val="2"/>
        </w:rPr>
      </w:pPr>
      <w:r>
        <w:rPr>
          <w:bCs/>
          <w:spacing w:val="2"/>
        </w:rPr>
        <w:t>Подробни и</w:t>
      </w:r>
      <w:r w:rsidR="00827FFB">
        <w:rPr>
          <w:bCs/>
          <w:spacing w:val="2"/>
        </w:rPr>
        <w:t xml:space="preserve">нструкции за </w:t>
      </w:r>
      <w:r>
        <w:rPr>
          <w:bCs/>
          <w:spacing w:val="2"/>
        </w:rPr>
        <w:t xml:space="preserve">кандидатстване </w:t>
      </w:r>
      <w:r w:rsidR="00827FFB">
        <w:rPr>
          <w:bCs/>
          <w:spacing w:val="2"/>
        </w:rPr>
        <w:t xml:space="preserve">може да намерите в </w:t>
      </w:r>
      <w:r w:rsidR="00B5275E" w:rsidRPr="00B2471D">
        <w:rPr>
          <w:b/>
          <w:bCs/>
          <w:spacing w:val="2"/>
        </w:rPr>
        <w:t>Насоки</w:t>
      </w:r>
      <w:r w:rsidR="00827FFB" w:rsidRPr="00B2471D">
        <w:rPr>
          <w:b/>
          <w:bCs/>
          <w:spacing w:val="2"/>
        </w:rPr>
        <w:t xml:space="preserve"> за кандидатстване</w:t>
      </w:r>
      <w:r w:rsidR="00684C27" w:rsidRPr="00B2471D">
        <w:rPr>
          <w:bCs/>
          <w:spacing w:val="2"/>
        </w:rPr>
        <w:t xml:space="preserve"> тук</w:t>
      </w:r>
    </w:p>
    <w:p w:rsidR="00D25847" w:rsidRDefault="0076490A" w:rsidP="00D25847">
      <w:r w:rsidRPr="0076490A">
        <w:rPr>
          <w:b/>
          <w:bCs/>
          <w:spacing w:val="2"/>
        </w:rPr>
        <w:t>Образци</w:t>
      </w:r>
      <w:r>
        <w:rPr>
          <w:bCs/>
          <w:spacing w:val="2"/>
        </w:rPr>
        <w:t xml:space="preserve"> на документите за кандидатстване могат да бъдат намерени </w:t>
      </w:r>
      <w:hyperlink r:id="rId10" w:history="1">
        <w:r w:rsidR="00D25847">
          <w:rPr>
            <w:rStyle w:val="Hyperlink"/>
          </w:rPr>
          <w:t>тук</w:t>
        </w:r>
      </w:hyperlink>
    </w:p>
    <w:p w:rsidR="0076490A" w:rsidRPr="00827FFB" w:rsidRDefault="0076490A" w:rsidP="00AC2192">
      <w:pPr>
        <w:jc w:val="both"/>
        <w:rPr>
          <w:bCs/>
          <w:spacing w:val="2"/>
        </w:rPr>
      </w:pPr>
    </w:p>
    <w:p w:rsidR="00AC2192" w:rsidRDefault="00EE4266" w:rsidP="00EE4266">
      <w:pPr>
        <w:pStyle w:val="Heading2"/>
        <w:numPr>
          <w:ilvl w:val="0"/>
          <w:numId w:val="2"/>
        </w:numPr>
      </w:pPr>
      <w:r>
        <w:t>Разяснителни въпроси</w:t>
      </w:r>
    </w:p>
    <w:p w:rsidR="00EE4266" w:rsidRPr="00F533AB" w:rsidRDefault="00EE4266" w:rsidP="00D80D9F">
      <w:pPr>
        <w:jc w:val="both"/>
        <w:rPr>
          <w:b/>
          <w:bCs/>
          <w:spacing w:val="2"/>
        </w:rPr>
      </w:pPr>
      <w:r>
        <w:rPr>
          <w:bCs/>
          <w:spacing w:val="2"/>
        </w:rPr>
        <w:t>Въпроси свързани с процедурата по кандидатстване и допустимостта на кандидатите може да изпращате на следния имейл адрес:</w:t>
      </w:r>
      <w:r w:rsidR="00B5275E" w:rsidRPr="00B5275E">
        <w:t xml:space="preserve"> </w:t>
      </w:r>
      <w:hyperlink r:id="rId11" w:history="1">
        <w:r w:rsidR="00B5275E" w:rsidRPr="00B5275E">
          <w:rPr>
            <w:rStyle w:val="Hyperlink"/>
            <w:b/>
            <w:bCs/>
            <w:spacing w:val="2"/>
            <w:lang w:val="en-US"/>
          </w:rPr>
          <w:t>scholarships</w:t>
        </w:r>
        <w:r w:rsidR="00B5275E" w:rsidRPr="00F533AB">
          <w:rPr>
            <w:rStyle w:val="Hyperlink"/>
            <w:b/>
            <w:bCs/>
            <w:spacing w:val="2"/>
          </w:rPr>
          <w:t>@</w:t>
        </w:r>
        <w:proofErr w:type="spellStart"/>
        <w:r w:rsidR="00B5275E" w:rsidRPr="00B5275E">
          <w:rPr>
            <w:rStyle w:val="Hyperlink"/>
            <w:b/>
            <w:bCs/>
            <w:spacing w:val="2"/>
            <w:lang w:val="en-US"/>
          </w:rPr>
          <w:t>sonikstart</w:t>
        </w:r>
        <w:proofErr w:type="spellEnd"/>
        <w:r w:rsidR="00B5275E" w:rsidRPr="00F533AB">
          <w:rPr>
            <w:rStyle w:val="Hyperlink"/>
            <w:b/>
            <w:bCs/>
            <w:spacing w:val="2"/>
          </w:rPr>
          <w:t>.</w:t>
        </w:r>
        <w:proofErr w:type="spellStart"/>
        <w:r w:rsidR="00B5275E" w:rsidRPr="00B5275E">
          <w:rPr>
            <w:rStyle w:val="Hyperlink"/>
            <w:b/>
            <w:bCs/>
            <w:spacing w:val="2"/>
            <w:lang w:val="en-US"/>
          </w:rPr>
          <w:t>eu</w:t>
        </w:r>
        <w:proofErr w:type="spellEnd"/>
      </w:hyperlink>
    </w:p>
    <w:p w:rsidR="00EE4266" w:rsidRDefault="00EE4266" w:rsidP="00D80D9F">
      <w:pPr>
        <w:jc w:val="both"/>
        <w:rPr>
          <w:bCs/>
          <w:spacing w:val="2"/>
        </w:rPr>
      </w:pPr>
      <w:r>
        <w:rPr>
          <w:bCs/>
          <w:spacing w:val="2"/>
        </w:rPr>
        <w:lastRenderedPageBreak/>
        <w:t>Може да изпращате вашите въпроси най-</w:t>
      </w:r>
      <w:r w:rsidRPr="00B2471D">
        <w:rPr>
          <w:bCs/>
          <w:spacing w:val="2"/>
        </w:rPr>
        <w:t xml:space="preserve">късно до </w:t>
      </w:r>
      <w:r w:rsidR="009376F6">
        <w:rPr>
          <w:b/>
          <w:bCs/>
          <w:spacing w:val="2"/>
        </w:rPr>
        <w:t>6</w:t>
      </w:r>
      <w:r w:rsidRPr="00B2471D">
        <w:rPr>
          <w:b/>
          <w:bCs/>
          <w:spacing w:val="2"/>
        </w:rPr>
        <w:t xml:space="preserve"> </w:t>
      </w:r>
      <w:r w:rsidR="009376F6">
        <w:rPr>
          <w:b/>
          <w:bCs/>
          <w:spacing w:val="2"/>
        </w:rPr>
        <w:t>февр</w:t>
      </w:r>
      <w:r w:rsidR="004B6C85">
        <w:rPr>
          <w:b/>
          <w:bCs/>
          <w:spacing w:val="2"/>
        </w:rPr>
        <w:t>уа</w:t>
      </w:r>
      <w:r w:rsidRPr="00B2471D">
        <w:rPr>
          <w:b/>
          <w:bCs/>
          <w:spacing w:val="2"/>
        </w:rPr>
        <w:t>ри 201</w:t>
      </w:r>
      <w:r w:rsidR="004B6C85">
        <w:rPr>
          <w:b/>
          <w:bCs/>
          <w:spacing w:val="2"/>
        </w:rPr>
        <w:t>5</w:t>
      </w:r>
      <w:r w:rsidRPr="00B2471D">
        <w:rPr>
          <w:b/>
          <w:bCs/>
          <w:spacing w:val="2"/>
        </w:rPr>
        <w:t xml:space="preserve"> г</w:t>
      </w:r>
      <w:r w:rsidRPr="00B2471D">
        <w:rPr>
          <w:bCs/>
          <w:spacing w:val="2"/>
        </w:rPr>
        <w:t>.</w:t>
      </w:r>
      <w:r>
        <w:rPr>
          <w:bCs/>
          <w:spacing w:val="2"/>
        </w:rPr>
        <w:t xml:space="preserve"> </w:t>
      </w:r>
    </w:p>
    <w:p w:rsidR="00EE4266" w:rsidRPr="00D80D9F" w:rsidRDefault="00EE4266" w:rsidP="00D80D9F">
      <w:pPr>
        <w:jc w:val="both"/>
        <w:rPr>
          <w:bCs/>
          <w:spacing w:val="2"/>
        </w:rPr>
      </w:pPr>
      <w:r>
        <w:rPr>
          <w:bCs/>
          <w:spacing w:val="2"/>
        </w:rPr>
        <w:t>Отговорите на всички въпроси ще бъдат публикувани на страницата на конкурса в интернет</w:t>
      </w:r>
      <w:r w:rsidR="004B6C85">
        <w:rPr>
          <w:bCs/>
          <w:spacing w:val="2"/>
        </w:rPr>
        <w:t xml:space="preserve"> в срок до</w:t>
      </w:r>
      <w:r w:rsidR="00301547">
        <w:rPr>
          <w:bCs/>
          <w:spacing w:val="2"/>
        </w:rPr>
        <w:t xml:space="preserve"> </w:t>
      </w:r>
      <w:r w:rsidR="000F4A26">
        <w:rPr>
          <w:bCs/>
          <w:spacing w:val="2"/>
        </w:rPr>
        <w:t>3</w:t>
      </w:r>
      <w:r w:rsidR="00301547">
        <w:rPr>
          <w:bCs/>
          <w:spacing w:val="2"/>
        </w:rPr>
        <w:t xml:space="preserve"> дни след задаването им</w:t>
      </w:r>
      <w:r>
        <w:rPr>
          <w:bCs/>
          <w:spacing w:val="2"/>
        </w:rPr>
        <w:t>.</w:t>
      </w:r>
      <w:r w:rsidR="00301547">
        <w:rPr>
          <w:bCs/>
          <w:spacing w:val="2"/>
        </w:rPr>
        <w:t xml:space="preserve"> </w:t>
      </w:r>
    </w:p>
    <w:sectPr w:rsidR="00EE4266" w:rsidRPr="00D80D9F" w:rsidSect="00C451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B9" w:rsidRDefault="005E61B9" w:rsidP="005E61B9">
      <w:pPr>
        <w:spacing w:after="0" w:line="240" w:lineRule="auto"/>
      </w:pPr>
      <w:r>
        <w:separator/>
      </w:r>
    </w:p>
  </w:endnote>
  <w:endnote w:type="continuationSeparator" w:id="0">
    <w:p w:rsidR="005E61B9" w:rsidRDefault="005E61B9" w:rsidP="005E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29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75E" w:rsidRDefault="0075386A" w:rsidP="00B5275E">
        <w:pPr>
          <w:pStyle w:val="Footer"/>
          <w:jc w:val="right"/>
        </w:pPr>
        <w:r>
          <w:fldChar w:fldCharType="begin"/>
        </w:r>
        <w:r w:rsidR="00B5275E">
          <w:instrText xml:space="preserve"> PAGE   \* MERGEFORMAT </w:instrText>
        </w:r>
        <w:r>
          <w:fldChar w:fldCharType="separate"/>
        </w:r>
        <w:r w:rsidR="006B7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75E" w:rsidRPr="000C57C3" w:rsidRDefault="00B5275E" w:rsidP="00B5275E">
    <w:pPr>
      <w:pStyle w:val="Footer"/>
      <w:jc w:val="center"/>
      <w:rPr>
        <w:sz w:val="18"/>
        <w:szCs w:val="18"/>
      </w:rPr>
    </w:pPr>
    <w:r w:rsidRPr="000C57C3">
      <w:rPr>
        <w:sz w:val="18"/>
        <w:szCs w:val="18"/>
      </w:rPr>
      <w:t>Програмата се реализира с финансовата подкрепа на Финансовия механизъм на Европейското икономическо пространство и Норвежкия финансов механизъм 2009-2014 г.</w:t>
    </w:r>
  </w:p>
  <w:p w:rsidR="00B5275E" w:rsidRDefault="00B52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B9" w:rsidRDefault="005E61B9" w:rsidP="005E61B9">
      <w:pPr>
        <w:spacing w:after="0" w:line="240" w:lineRule="auto"/>
      </w:pPr>
      <w:r>
        <w:separator/>
      </w:r>
    </w:p>
  </w:footnote>
  <w:footnote w:type="continuationSeparator" w:id="0">
    <w:p w:rsidR="005E61B9" w:rsidRDefault="005E61B9" w:rsidP="005E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B9" w:rsidRDefault="005E61B9" w:rsidP="005E61B9">
    <w:pPr>
      <w:tabs>
        <w:tab w:val="center" w:pos="4536"/>
        <w:tab w:val="right" w:pos="10348"/>
      </w:tabs>
      <w:spacing w:after="0"/>
      <w:rPr>
        <w:rFonts w:ascii="Cambria" w:hAnsi="Cambria"/>
        <w:b/>
        <w:noProof/>
      </w:rPr>
    </w:pPr>
    <w:r w:rsidRPr="00E808E2">
      <w:rPr>
        <w:b/>
        <w:noProof/>
        <w:color w:val="000000"/>
        <w:sz w:val="32"/>
        <w:lang w:eastAsia="bg-BG"/>
      </w:rPr>
      <w:drawing>
        <wp:inline distT="0" distB="0" distL="0" distR="0">
          <wp:extent cx="866775" cy="714375"/>
          <wp:effectExtent l="0" t="0" r="9525" b="9525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32"/>
        <w:lang w:val="en-US"/>
      </w:rPr>
      <w:t xml:space="preserve">   </w:t>
    </w:r>
    <w:r>
      <w:rPr>
        <w:b/>
        <w:noProof/>
        <w:color w:val="000000"/>
        <w:sz w:val="32"/>
        <w:lang w:val="en-US"/>
      </w:rPr>
      <w:tab/>
    </w:r>
    <w:r>
      <w:rPr>
        <w:b/>
        <w:noProof/>
        <w:color w:val="000000"/>
        <w:sz w:val="32"/>
      </w:rPr>
      <w:t xml:space="preserve">                                                    </w:t>
    </w:r>
    <w:r w:rsidRPr="001F2AE0">
      <w:rPr>
        <w:rFonts w:ascii="Cambria" w:hAnsi="Cambria"/>
        <w:b/>
        <w:noProof/>
        <w:lang w:eastAsia="bg-BG"/>
      </w:rPr>
      <w:drawing>
        <wp:inline distT="0" distB="0" distL="0" distR="0">
          <wp:extent cx="17335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1B9" w:rsidRDefault="005E61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E00"/>
    <w:multiLevelType w:val="hybridMultilevel"/>
    <w:tmpl w:val="53DEF31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EE3651"/>
    <w:multiLevelType w:val="hybridMultilevel"/>
    <w:tmpl w:val="FBB4E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0A22"/>
    <w:multiLevelType w:val="hybridMultilevel"/>
    <w:tmpl w:val="2436AC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372D"/>
    <w:multiLevelType w:val="hybridMultilevel"/>
    <w:tmpl w:val="DFD0E6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47E7"/>
    <w:multiLevelType w:val="multilevel"/>
    <w:tmpl w:val="358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F70B5"/>
    <w:multiLevelType w:val="hybridMultilevel"/>
    <w:tmpl w:val="2436ACE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F26F7F"/>
    <w:multiLevelType w:val="hybridMultilevel"/>
    <w:tmpl w:val="71262D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48"/>
    <w:rsid w:val="00011AFB"/>
    <w:rsid w:val="00035370"/>
    <w:rsid w:val="000F4A26"/>
    <w:rsid w:val="001667CF"/>
    <w:rsid w:val="00193E10"/>
    <w:rsid w:val="001A5680"/>
    <w:rsid w:val="00301547"/>
    <w:rsid w:val="00312EFE"/>
    <w:rsid w:val="00337B6B"/>
    <w:rsid w:val="003B4C9A"/>
    <w:rsid w:val="003B6FCA"/>
    <w:rsid w:val="003C4458"/>
    <w:rsid w:val="004B6C85"/>
    <w:rsid w:val="004E55CB"/>
    <w:rsid w:val="00566877"/>
    <w:rsid w:val="00575FB7"/>
    <w:rsid w:val="005A6646"/>
    <w:rsid w:val="005E61B9"/>
    <w:rsid w:val="006034F9"/>
    <w:rsid w:val="00643368"/>
    <w:rsid w:val="00646904"/>
    <w:rsid w:val="006734CD"/>
    <w:rsid w:val="00684C27"/>
    <w:rsid w:val="006B79B9"/>
    <w:rsid w:val="006F55EE"/>
    <w:rsid w:val="0075386A"/>
    <w:rsid w:val="0076490A"/>
    <w:rsid w:val="007B1506"/>
    <w:rsid w:val="007D378B"/>
    <w:rsid w:val="00827FFB"/>
    <w:rsid w:val="00846FD7"/>
    <w:rsid w:val="00847E74"/>
    <w:rsid w:val="008B4291"/>
    <w:rsid w:val="009376F6"/>
    <w:rsid w:val="009A0681"/>
    <w:rsid w:val="009D6F15"/>
    <w:rsid w:val="00A42FFB"/>
    <w:rsid w:val="00A52678"/>
    <w:rsid w:val="00A71A6F"/>
    <w:rsid w:val="00A76F5A"/>
    <w:rsid w:val="00AC2192"/>
    <w:rsid w:val="00B05D22"/>
    <w:rsid w:val="00B105C6"/>
    <w:rsid w:val="00B2471D"/>
    <w:rsid w:val="00B5275E"/>
    <w:rsid w:val="00B768D6"/>
    <w:rsid w:val="00BA278F"/>
    <w:rsid w:val="00C41280"/>
    <w:rsid w:val="00C451E3"/>
    <w:rsid w:val="00C61D6E"/>
    <w:rsid w:val="00CA1548"/>
    <w:rsid w:val="00CB33BE"/>
    <w:rsid w:val="00D04CD1"/>
    <w:rsid w:val="00D25847"/>
    <w:rsid w:val="00D518E6"/>
    <w:rsid w:val="00D80D9F"/>
    <w:rsid w:val="00DD4F8C"/>
    <w:rsid w:val="00DE2BE8"/>
    <w:rsid w:val="00E04678"/>
    <w:rsid w:val="00ED62B3"/>
    <w:rsid w:val="00EE4266"/>
    <w:rsid w:val="00EE5C58"/>
    <w:rsid w:val="00F00FF4"/>
    <w:rsid w:val="00F172B8"/>
    <w:rsid w:val="00F35CDD"/>
    <w:rsid w:val="00F533AB"/>
    <w:rsid w:val="00F71B64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E3"/>
  </w:style>
  <w:style w:type="paragraph" w:styleId="Heading1">
    <w:name w:val="heading 1"/>
    <w:basedOn w:val="Normal"/>
    <w:next w:val="Normal"/>
    <w:link w:val="Heading1Char"/>
    <w:uiPriority w:val="9"/>
    <w:qFormat/>
    <w:rsid w:val="00A7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E2BE8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80D9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80D9F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27F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1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B9"/>
  </w:style>
  <w:style w:type="paragraph" w:styleId="Footer">
    <w:name w:val="footer"/>
    <w:basedOn w:val="Normal"/>
    <w:link w:val="FooterChar"/>
    <w:uiPriority w:val="99"/>
    <w:unhideWhenUsed/>
    <w:rsid w:val="005E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B9"/>
  </w:style>
  <w:style w:type="paragraph" w:styleId="BalloonText">
    <w:name w:val="Balloon Text"/>
    <w:basedOn w:val="Normal"/>
    <w:link w:val="BalloonTextChar"/>
    <w:uiPriority w:val="99"/>
    <w:semiHidden/>
    <w:unhideWhenUsed/>
    <w:rsid w:val="00B2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1D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.sonikstart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sonikstart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larship.sonikstart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sonikstar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7E1B-30C9-4CAA-A411-1711F0D6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Raya</cp:lastModifiedBy>
  <cp:revision>22</cp:revision>
  <cp:lastPrinted>2014-10-28T09:28:00Z</cp:lastPrinted>
  <dcterms:created xsi:type="dcterms:W3CDTF">2014-10-28T09:55:00Z</dcterms:created>
  <dcterms:modified xsi:type="dcterms:W3CDTF">2015-01-24T08:59:00Z</dcterms:modified>
</cp:coreProperties>
</file>